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ascii="宋体" w:hAnsi="宋体" w:cs="宋体"/>
          <w:color w:val="000000"/>
          <w:sz w:val="28"/>
          <w:szCs w:val="28"/>
        </w:rPr>
      </w:pPr>
      <w:r>
        <w:rPr>
          <w:rFonts w:hint="eastAsia" w:ascii="黑体" w:hAnsi="黑体" w:eastAsia="黑体" w:cs="黑体"/>
          <w:b w:val="0"/>
          <w:bCs w:val="0"/>
          <w:color w:val="000000"/>
          <w:sz w:val="32"/>
          <w:szCs w:val="32"/>
        </w:rPr>
        <w:t>附件1：</w:t>
      </w:r>
    </w:p>
    <w:p>
      <w:pPr>
        <w:keepNext w:val="0"/>
        <w:keepLines w:val="0"/>
        <w:pageBreakBefore w:val="0"/>
        <w:kinsoku/>
        <w:wordWrap/>
        <w:overflowPunct/>
        <w:topLinePunct w:val="0"/>
        <w:autoSpaceDE/>
        <w:bidi w:val="0"/>
        <w:adjustRightInd w:val="0"/>
        <w:snapToGrid w:val="0"/>
        <w:spacing w:line="440" w:lineRule="exact"/>
        <w:ind w:right="0" w:rightChars="0"/>
        <w:jc w:val="center"/>
        <w:textAlignment w:val="auto"/>
        <w:outlineLvl w:val="9"/>
        <w:rPr>
          <w:rFonts w:hint="eastAsia" w:ascii="宋体" w:hAnsi="宋体" w:eastAsia="宋体" w:cs="宋体"/>
          <w:b/>
          <w:bCs/>
          <w:color w:val="000000"/>
          <w:sz w:val="36"/>
          <w:szCs w:val="36"/>
        </w:rPr>
      </w:pPr>
      <w:r>
        <w:rPr>
          <w:rFonts w:hint="eastAsia" w:ascii="宋体" w:hAnsi="宋体" w:eastAsia="宋体" w:cs="宋体"/>
          <w:b/>
          <w:bCs/>
          <w:color w:val="000000"/>
          <w:sz w:val="36"/>
          <w:szCs w:val="36"/>
        </w:rPr>
        <w:t>2017-2018学年第一学期</w:t>
      </w:r>
      <w:r>
        <w:rPr>
          <w:rFonts w:hint="eastAsia" w:ascii="宋体" w:hAnsi="宋体" w:eastAsia="宋体" w:cs="宋体"/>
          <w:b/>
          <w:bCs/>
          <w:color w:val="000000"/>
          <w:sz w:val="36"/>
          <w:szCs w:val="36"/>
          <w:lang w:eastAsia="zh-CN"/>
        </w:rPr>
        <w:t>学院</w:t>
      </w:r>
      <w:r>
        <w:rPr>
          <w:rFonts w:hint="eastAsia" w:ascii="宋体" w:hAnsi="宋体" w:eastAsia="宋体" w:cs="宋体"/>
          <w:b/>
          <w:bCs/>
          <w:color w:val="000000"/>
          <w:sz w:val="36"/>
          <w:szCs w:val="36"/>
        </w:rPr>
        <w:t>共青团十项重点工作</w:t>
      </w:r>
    </w:p>
    <w:p>
      <w:pPr>
        <w:keepNext w:val="0"/>
        <w:keepLines w:val="0"/>
        <w:pageBreakBefore w:val="0"/>
        <w:kinsoku/>
        <w:wordWrap/>
        <w:overflowPunct/>
        <w:topLinePunct w:val="0"/>
        <w:autoSpaceDE/>
        <w:bidi w:val="0"/>
        <w:adjustRightInd w:val="0"/>
        <w:snapToGrid w:val="0"/>
        <w:spacing w:line="440" w:lineRule="exact"/>
        <w:ind w:left="0" w:leftChars="0" w:right="0" w:rightChars="0" w:firstLine="560" w:firstLineChars="200"/>
        <w:jc w:val="both"/>
        <w:textAlignment w:val="auto"/>
        <w:outlineLvl w:val="9"/>
        <w:rPr>
          <w:rFonts w:hint="eastAsia" w:ascii="宋体" w:hAnsi="宋体"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激发基层团组织活力，</w:t>
      </w:r>
      <w:r>
        <w:rPr>
          <w:rFonts w:hint="eastAsia" w:ascii="仿宋" w:hAnsi="仿宋" w:eastAsia="仿宋" w:cs="仿宋"/>
          <w:color w:val="000000"/>
          <w:sz w:val="32"/>
          <w:szCs w:val="32"/>
          <w:lang w:eastAsia="zh-CN"/>
        </w:rPr>
        <w:t>助推学院</w:t>
      </w:r>
      <w:r>
        <w:rPr>
          <w:rFonts w:hint="eastAsia" w:ascii="仿宋" w:hAnsi="仿宋" w:eastAsia="仿宋" w:cs="仿宋"/>
          <w:color w:val="000000"/>
          <w:sz w:val="32"/>
          <w:szCs w:val="32"/>
        </w:rPr>
        <w:t>二级管理体制</w:t>
      </w:r>
      <w:r>
        <w:rPr>
          <w:rFonts w:hint="eastAsia" w:ascii="仿宋" w:hAnsi="仿宋" w:eastAsia="仿宋" w:cs="仿宋"/>
          <w:color w:val="000000"/>
          <w:sz w:val="32"/>
          <w:szCs w:val="32"/>
          <w:lang w:eastAsia="zh-CN"/>
        </w:rPr>
        <w:t>改革。</w:t>
      </w:r>
    </w:p>
    <w:p>
      <w:pPr>
        <w:keepNext w:val="0"/>
        <w:keepLines w:val="0"/>
        <w:pageBreakBefore w:val="0"/>
        <w:kinsoku/>
        <w:wordWrap/>
        <w:overflowPunct/>
        <w:topLinePunct w:val="0"/>
        <w:autoSpaceDE/>
        <w:bidi w:val="0"/>
        <w:adjustRightInd w:val="0"/>
        <w:snapToGrid w:val="0"/>
        <w:spacing w:line="44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在“大思政”的格局下，继续推进团学工作网络新媒体建设。</w:t>
      </w:r>
    </w:p>
    <w:p>
      <w:pPr>
        <w:keepNext w:val="0"/>
        <w:keepLines w:val="0"/>
        <w:pageBreakBefore w:val="0"/>
        <w:kinsoku/>
        <w:wordWrap/>
        <w:overflowPunct/>
        <w:topLinePunct w:val="0"/>
        <w:autoSpaceDE/>
        <w:bidi w:val="0"/>
        <w:adjustRightInd w:val="0"/>
        <w:snapToGrid w:val="0"/>
        <w:spacing w:line="44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学习宣传贯彻党的十九大精神，继续深入开展学习践行社会主义核心价值观活动，继续推进“学习总书记讲话、做合格共青团员”主题教育。</w:t>
      </w:r>
    </w:p>
    <w:p>
      <w:pPr>
        <w:keepNext w:val="0"/>
        <w:keepLines w:val="0"/>
        <w:pageBreakBefore w:val="0"/>
        <w:kinsoku/>
        <w:wordWrap/>
        <w:overflowPunct/>
        <w:topLinePunct w:val="0"/>
        <w:autoSpaceDE/>
        <w:bidi w:val="0"/>
        <w:adjustRightInd w:val="0"/>
        <w:snapToGrid w:val="0"/>
        <w:spacing w:line="44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、推进学院创新创业工作</w:t>
      </w:r>
      <w:r>
        <w:rPr>
          <w:rFonts w:hint="eastAsia" w:ascii="仿宋" w:hAnsi="仿宋" w:eastAsia="仿宋" w:cs="仿宋"/>
          <w:color w:val="000000"/>
          <w:sz w:val="32"/>
          <w:szCs w:val="32"/>
        </w:rPr>
        <w:t>，举办好</w:t>
      </w:r>
      <w:r>
        <w:rPr>
          <w:rFonts w:hint="eastAsia" w:ascii="仿宋" w:hAnsi="仿宋" w:eastAsia="仿宋" w:cs="仿宋"/>
          <w:color w:val="000000"/>
          <w:sz w:val="32"/>
          <w:szCs w:val="32"/>
          <w:lang w:eastAsia="zh-CN"/>
        </w:rPr>
        <w:t>学院</w:t>
      </w:r>
      <w:r>
        <w:rPr>
          <w:rFonts w:hint="eastAsia" w:ascii="仿宋" w:hAnsi="仿宋" w:eastAsia="仿宋" w:cs="仿宋"/>
          <w:color w:val="000000"/>
          <w:sz w:val="32"/>
          <w:szCs w:val="32"/>
        </w:rPr>
        <w:t>第九届大学生科技节</w:t>
      </w:r>
      <w:r>
        <w:rPr>
          <w:rFonts w:hint="eastAsia" w:ascii="仿宋" w:hAnsi="仿宋" w:eastAsia="仿宋" w:cs="仿宋"/>
          <w:color w:val="000000"/>
          <w:sz w:val="32"/>
          <w:szCs w:val="32"/>
          <w:lang w:eastAsia="zh-CN"/>
        </w:rPr>
        <w:t>系列活动</w:t>
      </w:r>
      <w:r>
        <w:rPr>
          <w:rFonts w:hint="eastAsia" w:ascii="仿宋" w:hAnsi="仿宋" w:eastAsia="仿宋" w:cs="仿宋"/>
          <w:color w:val="000000"/>
          <w:sz w:val="32"/>
          <w:szCs w:val="32"/>
        </w:rPr>
        <w:t>。</w:t>
      </w:r>
    </w:p>
    <w:p>
      <w:pPr>
        <w:keepNext w:val="0"/>
        <w:keepLines w:val="0"/>
        <w:pageBreakBefore w:val="0"/>
        <w:kinsoku/>
        <w:wordWrap/>
        <w:overflowPunct/>
        <w:topLinePunct w:val="0"/>
        <w:autoSpaceDE/>
        <w:bidi w:val="0"/>
        <w:adjustRightInd w:val="0"/>
        <w:snapToGrid w:val="0"/>
        <w:spacing w:line="44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lang w:eastAsia="zh-CN"/>
        </w:rPr>
        <w:t>服务学院“校+侨”特色文化和</w:t>
      </w:r>
      <w:r>
        <w:rPr>
          <w:rFonts w:hint="eastAsia" w:ascii="仿宋" w:hAnsi="仿宋" w:eastAsia="仿宋" w:cs="仿宋"/>
          <w:color w:val="000000"/>
          <w:sz w:val="32"/>
          <w:szCs w:val="32"/>
        </w:rPr>
        <w:t>“南安文化研究中心”工作，营造爱校荣校的良好氛围。</w:t>
      </w:r>
    </w:p>
    <w:p>
      <w:pPr>
        <w:keepNext w:val="0"/>
        <w:keepLines w:val="0"/>
        <w:pageBreakBefore w:val="0"/>
        <w:kinsoku/>
        <w:wordWrap/>
        <w:overflowPunct/>
        <w:topLinePunct w:val="0"/>
        <w:autoSpaceDE/>
        <w:bidi w:val="0"/>
        <w:adjustRightInd w:val="0"/>
        <w:snapToGrid w:val="0"/>
        <w:spacing w:line="44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加强团干部队伍培养，办好</w:t>
      </w:r>
      <w:r>
        <w:rPr>
          <w:rFonts w:hint="eastAsia" w:ascii="仿宋" w:hAnsi="仿宋" w:eastAsia="仿宋" w:cs="仿宋"/>
          <w:color w:val="000000"/>
          <w:sz w:val="32"/>
          <w:szCs w:val="32"/>
          <w:lang w:eastAsia="zh-CN"/>
        </w:rPr>
        <w:t>学院班级团支书</w:t>
      </w:r>
      <w:r>
        <w:rPr>
          <w:rFonts w:hint="eastAsia" w:ascii="仿宋" w:hAnsi="仿宋" w:eastAsia="仿宋" w:cs="仿宋"/>
          <w:color w:val="000000"/>
          <w:sz w:val="32"/>
          <w:szCs w:val="32"/>
        </w:rPr>
        <w:t>培训、青年马克思主义者培养工程系列培训班，提升我</w:t>
      </w:r>
      <w:r>
        <w:rPr>
          <w:rFonts w:hint="eastAsia" w:ascii="仿宋" w:hAnsi="仿宋" w:eastAsia="仿宋" w:cs="仿宋"/>
          <w:color w:val="000000"/>
          <w:sz w:val="32"/>
          <w:szCs w:val="32"/>
          <w:lang w:eastAsia="zh-CN"/>
        </w:rPr>
        <w:t>院</w:t>
      </w:r>
      <w:r>
        <w:rPr>
          <w:rFonts w:hint="eastAsia" w:ascii="仿宋" w:hAnsi="仿宋" w:eastAsia="仿宋" w:cs="仿宋"/>
          <w:color w:val="000000"/>
          <w:sz w:val="32"/>
          <w:szCs w:val="32"/>
        </w:rPr>
        <w:t>共青团干部、学生干部的能力水平。</w:t>
      </w:r>
    </w:p>
    <w:p>
      <w:pPr>
        <w:keepNext w:val="0"/>
        <w:keepLines w:val="0"/>
        <w:pageBreakBefore w:val="0"/>
        <w:kinsoku/>
        <w:wordWrap/>
        <w:overflowPunct/>
        <w:topLinePunct w:val="0"/>
        <w:autoSpaceDE/>
        <w:bidi w:val="0"/>
        <w:adjustRightInd w:val="0"/>
        <w:snapToGrid w:val="0"/>
        <w:spacing w:line="44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lang w:eastAsia="zh-CN"/>
        </w:rPr>
        <w:t>、发挥团学组织优势</w:t>
      </w:r>
      <w:r>
        <w:rPr>
          <w:rFonts w:hint="eastAsia" w:ascii="仿宋" w:hAnsi="仿宋" w:eastAsia="仿宋" w:cs="仿宋"/>
          <w:color w:val="000000"/>
          <w:sz w:val="32"/>
          <w:szCs w:val="32"/>
        </w:rPr>
        <w:t>，有计划性有创造性多形式地开展迎接福建省第一届省级文明校园高校考评</w:t>
      </w:r>
      <w:r>
        <w:rPr>
          <w:rFonts w:hint="eastAsia" w:ascii="仿宋" w:hAnsi="仿宋" w:eastAsia="仿宋" w:cs="仿宋"/>
          <w:color w:val="000000"/>
          <w:sz w:val="32"/>
          <w:szCs w:val="32"/>
          <w:lang w:eastAsia="zh-CN"/>
        </w:rPr>
        <w:t>、学院独立转设等考评工作。</w:t>
      </w:r>
    </w:p>
    <w:p>
      <w:pPr>
        <w:keepNext w:val="0"/>
        <w:keepLines w:val="0"/>
        <w:pageBreakBefore w:val="0"/>
        <w:kinsoku/>
        <w:wordWrap/>
        <w:overflowPunct/>
        <w:topLinePunct w:val="0"/>
        <w:autoSpaceDE/>
        <w:bidi w:val="0"/>
        <w:adjustRightInd w:val="0"/>
        <w:snapToGrid w:val="0"/>
        <w:spacing w:line="44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推进共青团工作改革创新。制定《福建师范大学</w:t>
      </w:r>
      <w:r>
        <w:rPr>
          <w:rFonts w:hint="eastAsia" w:ascii="仿宋" w:hAnsi="仿宋" w:eastAsia="仿宋" w:cs="仿宋"/>
          <w:color w:val="000000"/>
          <w:sz w:val="32"/>
          <w:szCs w:val="32"/>
          <w:lang w:eastAsia="zh-CN"/>
        </w:rPr>
        <w:t>闽南科技学院</w:t>
      </w:r>
      <w:r>
        <w:rPr>
          <w:rFonts w:hint="eastAsia" w:ascii="仿宋" w:hAnsi="仿宋" w:eastAsia="仿宋" w:cs="仿宋"/>
          <w:color w:val="000000"/>
          <w:sz w:val="32"/>
          <w:szCs w:val="32"/>
        </w:rPr>
        <w:t>共青团改革实施方案》、《福建师范大学</w:t>
      </w:r>
      <w:r>
        <w:rPr>
          <w:rFonts w:hint="eastAsia" w:ascii="仿宋" w:hAnsi="仿宋" w:eastAsia="仿宋" w:cs="仿宋"/>
          <w:color w:val="000000"/>
          <w:sz w:val="32"/>
          <w:szCs w:val="32"/>
          <w:lang w:eastAsia="zh-CN"/>
        </w:rPr>
        <w:t>闽南科技学院</w:t>
      </w:r>
      <w:r>
        <w:rPr>
          <w:rFonts w:hint="eastAsia" w:ascii="仿宋" w:hAnsi="仿宋" w:eastAsia="仿宋" w:cs="仿宋"/>
          <w:color w:val="000000"/>
          <w:sz w:val="32"/>
          <w:szCs w:val="32"/>
        </w:rPr>
        <w:t>学生会改革实施方案》，并推进落实。进一步加强“青年之声”、“网上共青团”建设，推进“1+100”团干部直接联系青年等工作。</w:t>
      </w:r>
    </w:p>
    <w:p>
      <w:pPr>
        <w:keepNext w:val="0"/>
        <w:keepLines w:val="0"/>
        <w:pageBreakBefore w:val="0"/>
        <w:kinsoku/>
        <w:wordWrap/>
        <w:overflowPunct/>
        <w:topLinePunct w:val="0"/>
        <w:autoSpaceDE/>
        <w:bidi w:val="0"/>
        <w:adjustRightInd w:val="0"/>
        <w:snapToGrid w:val="0"/>
        <w:spacing w:line="44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九</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继续开展“高雅艺术进校园”等活动。</w:t>
      </w:r>
    </w:p>
    <w:p>
      <w:pPr>
        <w:keepNext w:val="0"/>
        <w:keepLines w:val="0"/>
        <w:pageBreakBefore w:val="0"/>
        <w:kinsoku/>
        <w:wordWrap/>
        <w:overflowPunct/>
        <w:topLinePunct w:val="0"/>
        <w:autoSpaceDE/>
        <w:bidi w:val="0"/>
        <w:adjustRightInd w:val="0"/>
        <w:snapToGrid w:val="0"/>
        <w:spacing w:line="440" w:lineRule="exact"/>
        <w:ind w:left="0" w:leftChars="0" w:right="0" w:rightChars="0" w:firstLine="640" w:firstLineChars="200"/>
        <w:jc w:val="both"/>
        <w:textAlignment w:val="auto"/>
        <w:outlineLvl w:val="9"/>
      </w:pPr>
      <w:r>
        <w:rPr>
          <w:rFonts w:hint="eastAsia" w:ascii="仿宋" w:hAnsi="仿宋" w:eastAsia="仿宋" w:cs="仿宋"/>
          <w:color w:val="000000"/>
          <w:sz w:val="32"/>
          <w:szCs w:val="32"/>
          <w:lang w:val="en-US" w:eastAsia="zh-CN"/>
        </w:rPr>
        <w:t>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加强志愿</w:t>
      </w:r>
      <w:r>
        <w:rPr>
          <w:rFonts w:hint="eastAsia" w:ascii="仿宋" w:hAnsi="仿宋" w:eastAsia="仿宋" w:cs="仿宋"/>
          <w:color w:val="000000"/>
          <w:sz w:val="32"/>
          <w:szCs w:val="32"/>
          <w:lang w:eastAsia="zh-CN"/>
        </w:rPr>
        <w:t>服务工作</w:t>
      </w:r>
      <w:r>
        <w:rPr>
          <w:rFonts w:hint="eastAsia" w:ascii="仿宋" w:hAnsi="仿宋" w:eastAsia="仿宋" w:cs="仿宋"/>
          <w:color w:val="000000"/>
          <w:sz w:val="32"/>
          <w:szCs w:val="32"/>
        </w:rPr>
        <w:t>，打造新的志愿服务品牌工作。</w:t>
      </w:r>
      <w:bookmarkStart w:id="0" w:name="_GoBack"/>
      <w:bookmarkEnd w:id="0"/>
    </w:p>
    <w:sectPr>
      <w:headerReference r:id="rId3" w:type="default"/>
      <w:footerReference r:id="rId4" w:type="default"/>
      <w:pgSz w:w="11906" w:h="16838"/>
      <w:pgMar w:top="1440" w:right="1803" w:bottom="1440" w:left="1803" w:header="851" w:footer="992" w:gutter="0"/>
      <w:pgNumType w:fmt="decimal"/>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A2CB9"/>
    <w:rsid w:val="277A2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500" w:lineRule="exact"/>
      <w:ind w:firstLine="640" w:firstLineChars="200"/>
    </w:pPr>
    <w:rPr>
      <w:kern w:val="0"/>
      <w:sz w:val="20"/>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2017-11-29T12:07:00Z</dcterms:created>
  <dc:creator>Administrator</dc:creator>
  <cp:lastModifiedBy>Administrator</cp:lastModifiedBy>
  <dcterms:modified xsi:type="dcterms:W3CDTF">2017-11-29T12:12:29Z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