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28"/>
          <w:szCs w:val="28"/>
        </w:rPr>
        <w:t>附件2：</w:t>
      </w:r>
    </w:p>
    <w:p>
      <w:pPr>
        <w:spacing w:before="87" w:line="219" w:lineRule="auto"/>
        <w:jc w:val="center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闽南科技学院第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lang w:eastAsia="zh-CN"/>
        </w:rPr>
        <w:t>二十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届大学生校园辩论赛比赛细则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  <w:t>一、赛程安排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（一）初赛前期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年3月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4月5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地点：由各学院团委自行组织开展。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初赛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4月19日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地点：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康美校区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复赛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时间：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26日至5月7日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地点：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康美校区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决赛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时间：2023年5月14日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地点：康美校区学术报告厅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  <w:t>二、比赛规则：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）开篇立论（7分钟）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1.正方一辩发言3分30秒；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2.反方一辩发言3分30秒；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3.立论要求逻辑清晰，言简意赅，先由正方一辩再由反方一辩为本队作开篇立论，限时3分30秒。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1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positio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1"/>
          <w:position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pacing w:val="-11"/>
          <w:position w:val="0"/>
          <w:sz w:val="28"/>
          <w:szCs w:val="28"/>
        </w:rPr>
        <w:t>）攻辩环节（攻辩分为两轮，共四次，10分钟，单次2.5分钟）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1.正方二辩提问，反方可自行确定一位队员应对；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2.反方二辩提问，正方可自行确定一位队员应对；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3.正方三辩提问，反方可自行确定一位队员应对；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4.反方三辩提问，正方可自行确定一位队员应对。(两轮应对者不能是同一个人，中途不能换人，攻辩者必须控制时间，得提出与题目有关之合理而清晰之问题，并且可以随时停止被质询者的回答，再询问其他相关问题，直到时间用尽。被质询者没有固定的回答时间，攻辩者要求停止回答，质询者就应该停止回答，让攻辩者再问下一个问题。当攻辩方进入逻辑循环或悖论时，被质询方可以跳出逻辑循环或悖论来阐述观点。)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  <w:t>三、攻辩小结（5分钟）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每方可任选一位辩手负责针对已经进行的攻辩环节进行小结，小结由正方先开始，每方限时2.5分钟。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  <w:t>四、自由辩论阶段（8分钟）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正方先开始，此后正、反方自动轮流发言。每位辩手在此期间至少发言一次，发言次数、时间及每方四位辩手的发言次序均无限制，但某一方辩手发言落座后，对方发言之前这一方任何一位辩手不得再次发言。双方各有时间4分钟。一方辩手发言落座时该方计时暂停，另一方计时开始每方用时还剩30秒时有铃声一次提示，时间用尽两次铃声提示，发言必须停止。此时如对方尚有时间，可继续发言，也可向主席示意放弃剩余时间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position w:val="0"/>
          <w:sz w:val="28"/>
          <w:szCs w:val="28"/>
        </w:rPr>
        <w:t>五、总结陈词阶段（共8分钟）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</w:rPr>
        <w:t>每方总结陈词由四辩进行，时间为4分钟，由反方先发言。每方用时还剩30秒时有铃声一次提示，时间用尽两次铃声提示，发言必须停止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4260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5C5A7F"/>
    <w:multiLevelType w:val="singleLevel"/>
    <w:tmpl w:val="C95C5A7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  <w:docVar w:name="KSO_WPS_MARK_KEY" w:val="29c57425-fb7b-4b43-a416-5230fc827bf9"/>
  </w:docVars>
  <w:rsids>
    <w:rsidRoot w:val="00000000"/>
    <w:rsid w:val="72F6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880" w:firstLineChars="200"/>
    </w:pPr>
  </w:style>
  <w:style w:type="paragraph" w:styleId="3">
    <w:name w:val="Body Text"/>
    <w:basedOn w:val="1"/>
    <w:qFormat/>
    <w:uiPriority w:val="99"/>
    <w:pPr>
      <w:widowControl/>
      <w:jc w:val="left"/>
    </w:pPr>
    <w:rPr>
      <w:rFonts w:eastAsia="华文中宋"/>
      <w:spacing w:val="-74"/>
      <w:kern w:val="4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2023-03-30T09:36:35Z</dcterms:created>
  <dc:creator>Administrator</dc:creator>
  <cp:lastModifiedBy>Administrator</cp:lastModifiedBy>
  <dcterms:modified xsi:type="dcterms:W3CDTF">2023-03-30T09:36:38Z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8BBC42572CF14ED2B66161DE75774D91</vt:lpwstr>
  </property>
</Properties>
</file>