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附件：</w:t>
      </w:r>
    </w:p>
    <w:p>
      <w:pPr>
        <w:pStyle w:val="8"/>
        <w:shd w:val="clear" w:color="auto" w:fill="FFFFFF"/>
        <w:spacing w:before="0" w:beforeAutospacing="0" w:after="0" w:afterAutospacing="0" w:line="480" w:lineRule="exact"/>
        <w:jc w:val="center"/>
        <w:rPr>
          <w:rFonts w:ascii="黑体" w:hAnsi="黑体" w:eastAsia="黑体" w:cs="黑体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</w:rPr>
        <w:t>2023年“学雷锋”志愿服务月</w:t>
      </w:r>
      <w:r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  <w:lang w:val="en-US" w:eastAsia="zh-CN"/>
        </w:rPr>
        <w:t>系列</w:t>
      </w:r>
      <w:r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</w:rPr>
        <w:t>活动汇总表</w:t>
      </w:r>
      <w:bookmarkEnd w:id="0"/>
    </w:p>
    <w:tbl>
      <w:tblPr>
        <w:tblStyle w:val="10"/>
        <w:tblW w:w="14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425"/>
        <w:gridCol w:w="2010"/>
        <w:gridCol w:w="3525"/>
        <w:gridCol w:w="1785"/>
        <w:gridCol w:w="1740"/>
        <w:gridCol w:w="256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80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pacing w:val="15"/>
                <w:sz w:val="24"/>
                <w:szCs w:val="24"/>
                <w:shd w:val="clear" w:color="auto" w:fill="FFFFFF"/>
              </w:rPr>
              <w:t>活动类别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352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组织单位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78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理论宣讲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青马学员说</w:t>
            </w:r>
          </w:p>
        </w:tc>
        <w:tc>
          <w:tcPr>
            <w:tcW w:w="352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组织特色志愿宣讲队，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到当地社区、中小学等，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结合实际开展党的二十大精神、先进理论宣讲交流活动。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3月5日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赤岭公益图书馆/杨晓峰警务室公益课堂等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校青年志愿者协会、“青马工程”培训班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78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“学雷锋”主题征文</w:t>
            </w:r>
          </w:p>
        </w:tc>
        <w:tc>
          <w:tcPr>
            <w:tcW w:w="352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</w:rPr>
              <w:t>以主题征文形式鼓励学生感受雷锋精神，诠释新时代雷锋精神的丰富内涵，并在魅力闽商院公众号上进行投票评比。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24"/>
                <w:szCs w:val="24"/>
                <w:shd w:val="clear" w:color="auto" w:fill="FFFFFF"/>
              </w:rPr>
              <w:t>3月13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24"/>
                <w:szCs w:val="24"/>
                <w:shd w:val="clear" w:color="auto" w:fill="FFFFFF"/>
                <w:lang w:val="en-US" w:eastAsia="zh-CN"/>
              </w:rPr>
              <w:t>日-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24"/>
                <w:szCs w:val="24"/>
                <w:shd w:val="clear" w:color="auto" w:fill="FFFFFF"/>
              </w:rPr>
              <w:t>18日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</w:rPr>
              <w:t>线上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</w:rPr>
              <w:t>商学院团委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78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传承雷锋精神，争做时代先锋</w:t>
            </w:r>
          </w:p>
        </w:tc>
        <w:tc>
          <w:tcPr>
            <w:tcW w:w="352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</w:rPr>
              <w:t>组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建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</w:rPr>
              <w:t>志愿者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宣讲队在校内外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</w:rPr>
              <w:t>进行宣讲活动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</w:rPr>
              <w:t>通过各种形式的活动与同学们一起回忆雷锋的成长经历，体会雷锋短暂而伟大的一生折射出的钉子精神，言行一致的革命精神，公而忘私的为人民服务精神。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3月15日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闽南科技学院/柳城小学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人文学院、光电信息学院、土木工程学院青年志愿者协会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78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致敬雷锋</w:t>
            </w:r>
          </w:p>
        </w:tc>
        <w:tc>
          <w:tcPr>
            <w:tcW w:w="352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开展“学雷锋”标语、手抄报、抄写雷锋日记等比赛，让学生更加深刻的学习践行雷锋精神。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3月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闽南科技学院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计算机信息学院、艺术设计学院青年志愿者协会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8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关爱帮扶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爱心支教</w:t>
            </w:r>
          </w:p>
        </w:tc>
        <w:tc>
          <w:tcPr>
            <w:tcW w:w="352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组织志愿者前往共建单位开展</w:t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义务支教、义务晚间补习、团立项合作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三大活动。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3月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康美小学/兰田小学/赤岭公益图书馆/杨晓峰警务室公益课堂等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校青年志愿者协会、商学院青年志愿者协会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8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公益捐书，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助力乡村阅读</w:t>
            </w:r>
          </w:p>
        </w:tc>
        <w:tc>
          <w:tcPr>
            <w:tcW w:w="352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收集同学捐献书籍，分类整理后捐献给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赤岭公益图书馆。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3月10日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闽南科技学院康美校区/赤岭公益图书馆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生命科学与化学学院团委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8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关爱老人，奉献爱心</w:t>
            </w:r>
          </w:p>
        </w:tc>
        <w:tc>
          <w:tcPr>
            <w:tcW w:w="352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招募志愿者前往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</w:rPr>
              <w:t>南安市雪峰山庄养老院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南安市龙人伍心家园福利养老院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</w:rPr>
              <w:t>，和养老院里的老人聊天、做游戏、看书，给予他们陪伴与关爱，并且给他们送上小礼物，帮助他们打扫房间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，通过开展一些活动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丰富老人生活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来陪伴孤独的老人。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3月18日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</w:rPr>
              <w:t>南安市雪峰山庄养老院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南安市龙人伍心家园福利养老院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校青年志愿者协会、土木工程学院青年志愿者协会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生态环保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小科爱心纸工程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组织志愿者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以扫楼的方式对每间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学生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宿舍进行废纸、空塑料瓶等废品回收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统一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将废纸废瓶进行压缩包箱处理和分类整理。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3月（每周五）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闽南科技学院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校青年志愿者协会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8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25" w:type="dxa"/>
            <w:vMerge w:val="continue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“衣”旧有你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组织志愿者前往学生宿舍收集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旧衣物并联系“福州市马长白慈善社团”，由"福州市马长白慈善社团”把大家捐赠的衣物捐给需要帮助的人。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3月（每周五）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闽南科技学院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校青年志愿者协会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8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</w:rPr>
              <w:t>以行动践行雷锋精神，校园美化建设文明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</w:rPr>
              <w:t>通过卫生劳动，打造整洁清明的教室环境，营造良好的氛围。将遗留在教室的大学生英语四、六级座位号收集销毁保障同学隐私，清理抽屉、桌面及讲台上的垃圾，让教室更加整洁。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3月4日-5日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闽南科技学院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校青年志愿者协会、人文学院青年志愿者协会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8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FFFFFF"/>
              </w:rPr>
              <w:t>美丽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闽科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FFFFFF"/>
              </w:rPr>
              <w:t>，青春绿动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”3.12植树活动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</w:rPr>
              <w:t>组织青年志愿在菲华楼附近的空地开展植树活动，用实际行动践行“绿水青山就是金山”的发展理念，向同学宣传低碳生活、资源节约、爱护环境等环保观念。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3月12日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闽南科技学院（康美校区）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商学院、光电信息学院、生命科学与化学学院青年志愿者协会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78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助农扶农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直播带货，助农增收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与当地政府合作，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通过线上销售平台，丰富产销对接、激发消费潜力，助力农民增收。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3月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线上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校青年志愿者协会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8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探寻推广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建筑文化寻迹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探索中华优秀传统文化，古代工匠和人民的智慧和创作精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聆听传统古建的前世今生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3月11日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泉州市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校青年志愿者协会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8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禁毒普法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FFFFFF"/>
              </w:rPr>
              <w:t>禁毒宣传进校园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shd w:val="clear" w:color="auto" w:fill="FFFFFF"/>
              </w:rPr>
              <w:t>通过展示毒晶模型、发放禁毒宣传册，让同学们更加直观感受到毒品的危害，从而提高大家识毒、防毒、拒毒意识。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3月15日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闽南科技学院（康美校区）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生命科学与化学学院团委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hint="default" w:ascii="Times New Roman" w:hAnsi="Times New Roman" w:eastAsia="宋体" w:cs="Times New Roman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rPr>
        <w:rFonts w:ascii="Times New Roman" w:hAnsi="Times New Roman" w:eastAsia="宋体" w:cs="Times New Roman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2FlYTRkYWYzMjgzMDRiNjM1Y2VlNmU0ZmQ4Y2UifQ=="/>
  </w:docVars>
  <w:rsids>
    <w:rsidRoot w:val="00000000"/>
    <w:rsid w:val="29D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880" w:firstLineChars="200"/>
    </w:pPr>
  </w:style>
  <w:style w:type="paragraph" w:styleId="4">
    <w:name w:val="Plain Text"/>
    <w:basedOn w:val="1"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</w:rPr>
  </w:style>
  <w:style w:type="paragraph" w:styleId="8">
    <w:name w:val="Normal (Web)"/>
    <w:basedOn w:val="1"/>
    <w:next w:val="7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2023-02-02T01:52:45Z</dcterms:created>
  <dc:creator>Administrator</dc:creator>
  <cp:lastModifiedBy>Administrator</cp:lastModifiedBy>
  <dcterms:modified xsi:type="dcterms:W3CDTF">2023-02-02T01:53:08Z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7E0852FCF27C4D31889DDA7540450C7B</vt:lpwstr>
  </property>
</Properties>
</file>