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14" w:type="dxa"/>
        <w:tblInd w:w="-19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1"/>
        <w:gridCol w:w="2283"/>
      </w:tblGrid>
      <w:tr>
        <w:trPr>
          <w:trHeight w:val="1394" w:hRule="atLeast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spacing w:line="1220" w:lineRule="exact"/>
              <w:jc w:val="distribute"/>
              <w:rPr>
                <w:rFonts w:ascii="方正小标宋简体" w:eastAsia="方正小标宋简体"/>
                <w:bCs/>
                <w:color w:val="FF0000"/>
                <w:w w:val="68"/>
                <w:sz w:val="110"/>
                <w:szCs w:val="110"/>
              </w:rPr>
            </w:pPr>
            <w:r>
              <w:rPr>
                <w:rFonts w:hint="eastAsia" w:ascii="方正小标宋简体" w:eastAsia="方正小标宋简体"/>
                <w:bCs/>
                <w:color w:val="FF0000"/>
                <w:w w:val="68"/>
                <w:sz w:val="110"/>
                <w:szCs w:val="110"/>
              </w:rPr>
              <w:t>青团泉州市委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spacing w:line="1500" w:lineRule="exact"/>
              <w:jc w:val="center"/>
              <w:rPr>
                <w:rFonts w:ascii="方正小标宋简体" w:eastAsia="方正小标宋简体"/>
                <w:bCs/>
                <w:color w:val="FF0000"/>
                <w:w w:val="68"/>
                <w:sz w:val="100"/>
                <w:szCs w:val="10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FF0000"/>
                <w:w w:val="68"/>
                <w:sz w:val="146"/>
                <w:szCs w:val="146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spacing w:line="1220" w:lineRule="exact"/>
              <w:jc w:val="distribute"/>
              <w:rPr>
                <w:rFonts w:ascii="方正小标宋简体" w:eastAsia="方正小标宋简体"/>
                <w:bCs/>
                <w:color w:val="FF0000"/>
                <w:w w:val="68"/>
                <w:sz w:val="110"/>
                <w:szCs w:val="110"/>
              </w:rPr>
            </w:pPr>
            <w:r>
              <w:rPr>
                <w:rFonts w:hint="eastAsia" w:ascii="方正小标宋简体" w:eastAsia="方正小标宋简体"/>
                <w:bCs/>
                <w:color w:val="FF0000"/>
                <w:w w:val="68"/>
                <w:sz w:val="110"/>
                <w:szCs w:val="110"/>
              </w:rPr>
              <w:t>泉州市学生联合会</w:t>
            </w:r>
          </w:p>
        </w:tc>
        <w:tc>
          <w:tcPr>
            <w:tcW w:w="2283" w:type="dxa"/>
            <w:vMerge w:val="continue"/>
            <w:tcBorders>
              <w:left w:val="nil"/>
              <w:right w:val="nil"/>
            </w:tcBorders>
            <w:noWrap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spacing w:line="1220" w:lineRule="exact"/>
              <w:jc w:val="distribute"/>
              <w:rPr>
                <w:rFonts w:ascii="方正小标宋简体" w:eastAsia="方正小标宋简体"/>
                <w:bCs/>
                <w:color w:val="FF0000"/>
                <w:w w:val="68"/>
                <w:sz w:val="110"/>
                <w:szCs w:val="110"/>
              </w:rPr>
            </w:pPr>
            <w:r>
              <w:rPr>
                <w:rFonts w:hint="eastAsia" w:ascii="方正小标宋简体" w:eastAsia="方正小标宋简体"/>
                <w:bCs/>
                <w:color w:val="FF0000"/>
                <w:spacing w:val="-74"/>
                <w:w w:val="68"/>
                <w:sz w:val="110"/>
                <w:szCs w:val="110"/>
              </w:rPr>
              <w:t>少先队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FF0000"/>
                <w:spacing w:val="-74"/>
                <w:w w:val="68"/>
                <w:sz w:val="110"/>
                <w:szCs w:val="110"/>
              </w:rPr>
              <w:t>泉州市</w:t>
            </w:r>
            <w:r>
              <w:rPr>
                <w:rFonts w:hint="eastAsia" w:ascii="方正小标宋简体" w:eastAsia="方正小标宋简体"/>
                <w:bCs/>
                <w:color w:val="FF0000"/>
                <w:spacing w:val="-74"/>
                <w:w w:val="68"/>
                <w:sz w:val="110"/>
                <w:szCs w:val="110"/>
              </w:rPr>
              <w:t>工作委员会</w:t>
            </w:r>
          </w:p>
        </w:tc>
        <w:tc>
          <w:tcPr>
            <w:tcW w:w="2283" w:type="dxa"/>
            <w:vMerge w:val="continue"/>
            <w:tcBorders>
              <w:left w:val="nil"/>
              <w:bottom w:val="nil"/>
              <w:right w:val="nil"/>
            </w:tcBorders>
            <w:noWrap/>
            <w:vAlign w:val="top"/>
          </w:tcPr>
          <w:p/>
        </w:tc>
      </w:tr>
    </w:tbl>
    <w:p>
      <w:pPr>
        <w:spacing w:line="54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团泉委联〔2022〕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widowControl/>
        <w:spacing w:line="280" w:lineRule="exact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60" w:lineRule="exact"/>
        <w:rPr>
          <w:rFonts w:ascii="宋体" w:hAnsi="宋体" w:eastAsia="宋体"/>
          <w:sz w:val="44"/>
          <w:szCs w:val="44"/>
        </w:rPr>
      </w:pPr>
    </w:p>
    <w:p>
      <w:pPr>
        <w:widowControl/>
        <w:spacing w:line="580" w:lineRule="exact"/>
        <w:ind w:left="-210" w:leftChars="-100" w:right="-210" w:rightChars="-100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共青团泉州市委 泉州市学生联合会 泉州市少工委</w:t>
      </w:r>
    </w:p>
    <w:p>
      <w:pPr>
        <w:widowControl/>
        <w:spacing w:line="580" w:lineRule="exact"/>
        <w:jc w:val="center"/>
        <w:rPr>
          <w:rStyle w:val="9"/>
          <w:rFonts w:ascii="方正小标宋简体" w:hAnsi="方正小标宋简体" w:eastAsia="方正小标宋简体" w:cs="方正小标宋简体"/>
          <w:b w:val="0"/>
          <w:bCs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关于开展泉州市2022年“我们的节日·清明”线上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</w:rPr>
        <w:t>主题活动的通知</w:t>
      </w:r>
    </w:p>
    <w:p>
      <w:pPr>
        <w:pStyle w:val="2"/>
        <w:spacing w:after="0" w:line="580" w:lineRule="exact"/>
      </w:pPr>
    </w:p>
    <w:p>
      <w:pPr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各县（市、区）团委、少工委，泉州开发区团工委，泉州台商投资区团工委，在泉高校、市直中小学校：</w:t>
      </w:r>
    </w:p>
    <w:p>
      <w:pPr>
        <w:spacing w:line="580" w:lineRule="exact"/>
        <w:ind w:firstLine="76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30"/>
          <w:sz w:val="32"/>
          <w:szCs w:val="32"/>
          <w:shd w:val="clear" w:color="auto" w:fill="FEFEFE"/>
        </w:rPr>
        <w:t>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进一步加强青少年思想道德建设，培育和践行社会主义核心价值观，</w:t>
      </w:r>
      <w:r>
        <w:rPr>
          <w:rFonts w:hint="eastAsia" w:ascii="仿宋" w:hAnsi="仿宋" w:eastAsia="仿宋" w:cs="仿宋"/>
          <w:sz w:val="32"/>
          <w:szCs w:val="32"/>
        </w:rPr>
        <w:t>引导广大学生团员、少先队员传承中华民族传统美德，缅怀先贤先烈、传承红色基因。结合当前我市疫情防控形势</w:t>
      </w:r>
      <w:r>
        <w:rPr>
          <w:rFonts w:hint="eastAsia" w:ascii="仿宋" w:hAnsi="仿宋" w:eastAsia="仿宋" w:cs="仿宋"/>
          <w:color w:val="000000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共青团泉州市委、市学联、市少工委决定在全市学校系统团员、少先队员范围内开展“我们的节日·清明”线上主题活动。现将相关事宜通知如下:</w:t>
      </w:r>
    </w:p>
    <w:p>
      <w:pPr>
        <w:spacing w:line="580" w:lineRule="exact"/>
        <w:ind w:firstLine="640" w:firstLineChars="200"/>
        <w:rPr>
          <w:rFonts w:ascii="黑体" w:eastAsia="黑体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一、活动目的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以清明节为契机，围绕立德树人的根本任务，借助多样化的线上活动形式，充分挖掘运用重要民族传统节日文化内涵，</w:t>
      </w:r>
      <w:r>
        <w:rPr>
          <w:rFonts w:hint="eastAsia" w:ascii="仿宋" w:hAnsi="仿宋" w:eastAsia="仿宋" w:cs="仿宋"/>
          <w:sz w:val="32"/>
        </w:rPr>
        <w:t>引导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团员、少先队员在</w:t>
      </w:r>
      <w:r>
        <w:rPr>
          <w:rFonts w:hint="eastAsia" w:ascii="仿宋" w:hAnsi="仿宋" w:eastAsia="仿宋" w:cs="仿宋"/>
          <w:sz w:val="32"/>
        </w:rPr>
        <w:t>慎终追远、缅怀先烈中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继承先烈遗志、弘扬优良传统，感知幸福生活来之不易，不断增进爱党、爱国、爱社会主义情感，</w:t>
      </w:r>
      <w:r>
        <w:rPr>
          <w:rFonts w:hint="eastAsia" w:ascii="仿宋" w:hAnsi="仿宋" w:eastAsia="仿宋" w:cs="仿宋"/>
          <w:sz w:val="32"/>
        </w:rPr>
        <w:t>助力疫情防控。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ascii="黑体" w:eastAsia="黑体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二、活动内容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.开展“网上祭英烈”活动。组织学生团员、少先队员参与“网上祭英烈”活动。线上向先贤先烈鞠躬献花、抒写感言寄语。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参与办法：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（1）</w:t>
      </w:r>
      <w:r>
        <w:rPr>
          <w:rFonts w:ascii="仿宋" w:hAnsi="仿宋" w:eastAsia="仿宋"/>
          <w:color w:val="000000"/>
          <w:sz w:val="32"/>
        </w:rPr>
        <w:t>关注</w:t>
      </w:r>
      <w:r>
        <w:rPr>
          <w:rFonts w:hint="eastAsia" w:ascii="仿宋" w:hAnsi="仿宋" w:eastAsia="仿宋"/>
          <w:color w:val="000000"/>
          <w:sz w:val="32"/>
        </w:rPr>
        <w:t xml:space="preserve"> “青春泉州”</w:t>
      </w:r>
      <w:r>
        <w:rPr>
          <w:rFonts w:ascii="仿宋" w:hAnsi="仿宋" w:eastAsia="仿宋"/>
          <w:color w:val="000000"/>
          <w:sz w:val="32"/>
        </w:rPr>
        <w:t>微信公众号，点击【</w:t>
      </w:r>
      <w:r>
        <w:rPr>
          <w:rFonts w:hint="eastAsia" w:ascii="仿宋" w:hAnsi="仿宋" w:eastAsia="仿宋"/>
          <w:color w:val="000000"/>
          <w:sz w:val="32"/>
        </w:rPr>
        <w:t>2022年</w:t>
      </w:r>
      <w:r>
        <w:rPr>
          <w:rFonts w:ascii="仿宋" w:hAnsi="仿宋" w:eastAsia="仿宋"/>
          <w:color w:val="000000"/>
          <w:sz w:val="32"/>
        </w:rPr>
        <w:t>我们的节日·清明</w:t>
      </w:r>
      <w:r>
        <w:rPr>
          <w:rFonts w:hint="eastAsia" w:ascii="仿宋" w:hAnsi="仿宋" w:eastAsia="仿宋"/>
          <w:color w:val="000000"/>
          <w:sz w:val="32"/>
        </w:rPr>
        <w:t>，网上祭英烈</w:t>
      </w:r>
      <w:r>
        <w:rPr>
          <w:rFonts w:ascii="仿宋" w:hAnsi="仿宋" w:eastAsia="仿宋"/>
          <w:color w:val="000000"/>
          <w:sz w:val="32"/>
        </w:rPr>
        <w:t>】微信推文</w:t>
      </w:r>
      <w:r>
        <w:rPr>
          <w:rFonts w:hint="eastAsia" w:ascii="仿宋" w:hAnsi="仿宋" w:eastAsia="仿宋"/>
          <w:color w:val="000000"/>
          <w:sz w:val="32"/>
        </w:rPr>
        <w:t>或点击“先锋行动”→“网上祭英烈主题”主题专栏</w:t>
      </w:r>
      <w:r>
        <w:rPr>
          <w:rFonts w:ascii="仿宋" w:hAnsi="仿宋" w:eastAsia="仿宋"/>
          <w:color w:val="000000"/>
          <w:sz w:val="32"/>
        </w:rPr>
        <w:t>，进入活动页面</w:t>
      </w:r>
      <w:r>
        <w:rPr>
          <w:rFonts w:hint="eastAsia" w:ascii="仿宋" w:hAnsi="仿宋" w:eastAsia="仿宋"/>
          <w:color w:val="000000"/>
          <w:sz w:val="32"/>
        </w:rPr>
        <w:t>，</w:t>
      </w:r>
      <w:r>
        <w:rPr>
          <w:rFonts w:hint="eastAsia" w:ascii="仿宋" w:hAnsi="仿宋" w:eastAsia="仿宋"/>
          <w:sz w:val="32"/>
        </w:rPr>
        <w:t>按照操作提示“填写用户名”→“填写寄语” →“提交”参与活动</w:t>
      </w:r>
      <w:r>
        <w:rPr>
          <w:rFonts w:ascii="仿宋" w:hAnsi="仿宋" w:eastAsia="仿宋"/>
          <w:color w:val="000000"/>
          <w:sz w:val="32"/>
        </w:rPr>
        <w:t>。</w:t>
      </w:r>
      <w:r>
        <w:rPr>
          <w:rFonts w:hint="eastAsia" w:ascii="仿宋" w:hAnsi="仿宋" w:eastAsia="仿宋"/>
          <w:color w:val="000000"/>
          <w:sz w:val="32"/>
        </w:rPr>
        <w:t>或扫描</w:t>
      </w:r>
      <w:r>
        <w:rPr>
          <w:rFonts w:hint="eastAsia" w:ascii="仿宋" w:hAnsi="仿宋" w:eastAsia="仿宋"/>
          <w:color w:val="000000"/>
          <w:spacing w:val="-6"/>
          <w:sz w:val="32"/>
        </w:rPr>
        <w:t>“青春泉州”</w:t>
      </w:r>
      <w:r>
        <w:rPr>
          <w:rFonts w:ascii="仿宋" w:hAnsi="仿宋" w:eastAsia="仿宋"/>
          <w:color w:val="000000"/>
          <w:spacing w:val="-6"/>
          <w:sz w:val="32"/>
        </w:rPr>
        <w:t>微信公众号</w:t>
      </w:r>
      <w:r>
        <w:rPr>
          <w:rFonts w:hint="eastAsia" w:ascii="仿宋" w:hAnsi="仿宋" w:eastAsia="仿宋"/>
          <w:color w:val="000000"/>
          <w:spacing w:val="-6"/>
          <w:sz w:val="32"/>
        </w:rPr>
        <w:t>“清明网上祭英烈”</w:t>
      </w:r>
      <w:r>
        <w:rPr>
          <w:rFonts w:hint="eastAsia" w:ascii="仿宋" w:hAnsi="仿宋" w:eastAsia="仿宋"/>
          <w:spacing w:val="-6"/>
          <w:sz w:val="32"/>
          <w:szCs w:val="36"/>
        </w:rPr>
        <w:t>专题二维码</w:t>
      </w:r>
      <w:r>
        <w:rPr>
          <w:rFonts w:ascii="仿宋" w:hAnsi="仿宋" w:eastAsia="仿宋"/>
          <w:color w:val="000000"/>
          <w:sz w:val="32"/>
          <w:szCs w:val="36"/>
        </w:rPr>
        <w:t>参与留言寄语。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color w:val="000000"/>
          <w:sz w:val="32"/>
          <w:szCs w:val="36"/>
        </w:rPr>
        <w:t>（2</w:t>
      </w:r>
      <w:r>
        <w:rPr>
          <w:rFonts w:ascii="仿宋" w:hAnsi="仿宋" w:eastAsia="仿宋"/>
          <w:color w:val="000000"/>
          <w:sz w:val="32"/>
          <w:szCs w:val="36"/>
        </w:rPr>
        <w:t>）</w:t>
      </w:r>
      <w:r>
        <w:rPr>
          <w:rFonts w:hint="eastAsia" w:ascii="仿宋" w:hAnsi="仿宋" w:eastAsia="仿宋"/>
          <w:color w:val="000000"/>
          <w:sz w:val="32"/>
          <w:szCs w:val="36"/>
        </w:rPr>
        <w:t>登陆泉州文明网首页，点击“</w:t>
      </w:r>
      <w:r>
        <w:rPr>
          <w:rFonts w:ascii="仿宋" w:hAnsi="仿宋" w:eastAsia="仿宋"/>
          <w:color w:val="000000"/>
          <w:sz w:val="32"/>
          <w:szCs w:val="36"/>
        </w:rPr>
        <w:t>2022年我们的节日·清明”专题页面参与留言寄语，或扫描</w:t>
      </w:r>
      <w:r>
        <w:rPr>
          <w:rFonts w:hint="eastAsia" w:ascii="仿宋" w:hAnsi="仿宋" w:eastAsia="仿宋"/>
          <w:sz w:val="32"/>
          <w:szCs w:val="36"/>
        </w:rPr>
        <w:t>泉州文明网“清明网上祭英烈”专题二维码</w:t>
      </w:r>
      <w:r>
        <w:rPr>
          <w:rFonts w:ascii="仿宋" w:hAnsi="仿宋" w:eastAsia="仿宋"/>
          <w:color w:val="000000"/>
          <w:sz w:val="32"/>
          <w:szCs w:val="36"/>
        </w:rPr>
        <w:t>参与留言寄语。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/>
          <w:spacing w:val="-6"/>
          <w:sz w:val="32"/>
          <w:szCs w:val="36"/>
        </w:rPr>
      </w:pPr>
      <w:r>
        <w:rPr>
          <w:rFonts w:hint="eastAsia" w:ascii="仿宋" w:hAnsi="仿宋" w:eastAsia="仿宋"/>
          <w:color w:val="000000"/>
          <w:sz w:val="32"/>
        </w:rPr>
        <w:t>20</w:t>
      </w:r>
      <w:r>
        <w:rPr>
          <w:rFonts w:hint="eastAsia" w:ascii="仿宋" w:hAnsi="仿宋" w:eastAsia="仿宋"/>
          <w:color w:val="000000"/>
          <w:spacing w:val="-6"/>
          <w:sz w:val="32"/>
        </w:rPr>
        <w:t>22“青春泉州”</w:t>
      </w:r>
      <w:r>
        <w:rPr>
          <w:rFonts w:ascii="仿宋" w:hAnsi="仿宋" w:eastAsia="仿宋"/>
          <w:color w:val="000000"/>
          <w:spacing w:val="-6"/>
          <w:sz w:val="32"/>
        </w:rPr>
        <w:t>微信公众号</w:t>
      </w:r>
      <w:r>
        <w:rPr>
          <w:rFonts w:hint="eastAsia" w:ascii="仿宋" w:hAnsi="仿宋" w:eastAsia="仿宋"/>
          <w:color w:val="000000"/>
          <w:spacing w:val="-6"/>
          <w:sz w:val="32"/>
        </w:rPr>
        <w:t>“清明网上祭英烈”</w:t>
      </w:r>
      <w:r>
        <w:rPr>
          <w:rFonts w:hint="eastAsia" w:ascii="仿宋" w:hAnsi="仿宋" w:eastAsia="仿宋"/>
          <w:spacing w:val="-6"/>
          <w:sz w:val="32"/>
          <w:szCs w:val="36"/>
        </w:rPr>
        <w:t>专题二维码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jc w:val="center"/>
        <w:rPr>
          <w:rFonts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99060</wp:posOffset>
            </wp:positionV>
            <wp:extent cx="1040130" cy="963295"/>
            <wp:effectExtent l="0" t="0" r="7620" b="8255"/>
            <wp:wrapTight wrapText="bothSides">
              <wp:wrapPolygon>
                <wp:start x="0" y="0"/>
                <wp:lineTo x="0" y="21358"/>
                <wp:lineTo x="21363" y="21358"/>
                <wp:lineTo x="21363" y="0"/>
                <wp:lineTo x="0" y="0"/>
              </wp:wrapPolygon>
            </wp:wrapTight>
            <wp:docPr id="1" name="图片 2" descr="ac7152aa98aaf6678fdd1f4cdc84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ac7152aa98aaf6678fdd1f4cdc846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jc w:val="center"/>
        <w:rPr>
          <w:rFonts w:ascii="仿宋" w:hAnsi="仿宋" w:eastAsia="仿宋"/>
          <w:color w:val="000000"/>
          <w:sz w:val="32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2022年泉州文明网“清明网上祭英烈”专题二维码</w:t>
      </w:r>
    </w:p>
    <w:p>
      <w:pPr>
        <w:pStyle w:val="5"/>
        <w:shd w:val="clear" w:color="auto" w:fill="FFFFFF"/>
        <w:spacing w:before="0" w:beforeAutospacing="0" w:after="0" w:afterAutospacing="0" w:line="2880" w:lineRule="exact"/>
        <w:ind w:firstLine="643" w:firstLineChars="200"/>
        <w:jc w:val="center"/>
        <w:rPr>
          <w:rFonts w:ascii="楷体_GB2312" w:eastAsia="楷体_GB2312"/>
          <w:b/>
          <w:bCs/>
          <w:sz w:val="32"/>
          <w:szCs w:val="36"/>
        </w:rPr>
      </w:pPr>
      <w:r>
        <w:rPr>
          <w:rFonts w:ascii="楷体_GB2312" w:eastAsia="楷体_GB2312"/>
          <w:b/>
          <w:bCs/>
          <w:sz w:val="32"/>
          <w:szCs w:val="36"/>
        </w:rPr>
        <w:drawing>
          <wp:inline distT="0" distB="0" distL="114300" distR="114300">
            <wp:extent cx="1076960" cy="1124585"/>
            <wp:effectExtent l="0" t="0" r="8890" b="184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2.开展线上主题团（队）课。各基层团队组织通过云团课、线上主题队课等形式，开展主题“云课堂”活动，</w:t>
      </w:r>
      <w:r>
        <w:rPr>
          <w:rFonts w:ascii="仿宋" w:hAnsi="仿宋" w:eastAsia="仿宋"/>
          <w:sz w:val="32"/>
          <w:szCs w:val="32"/>
        </w:rPr>
        <w:t>向团员、</w:t>
      </w:r>
      <w:r>
        <w:rPr>
          <w:rFonts w:hint="eastAsia" w:ascii="仿宋" w:hAnsi="仿宋" w:eastAsia="仿宋"/>
          <w:sz w:val="32"/>
          <w:szCs w:val="32"/>
        </w:rPr>
        <w:t>少先队员</w:t>
      </w:r>
      <w:r>
        <w:rPr>
          <w:rFonts w:ascii="仿宋" w:hAnsi="仿宋" w:eastAsia="仿宋"/>
          <w:sz w:val="32"/>
          <w:szCs w:val="32"/>
        </w:rPr>
        <w:t>们介绍清明节祭扫的意义</w:t>
      </w:r>
      <w:r>
        <w:rPr>
          <w:rFonts w:hint="eastAsia" w:ascii="仿宋" w:hAnsi="仿宋" w:eastAsia="仿宋"/>
          <w:sz w:val="32"/>
          <w:szCs w:val="32"/>
        </w:rPr>
        <w:t>，加深青少年对中华民族优良传统、革命传统的认识和理解，树立崇高理想，坚定宗旨信仰，不断增强担当时代大任的责任感和使命感。</w:t>
      </w: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3.开展线上宣传展示活动。各基层团队组织要引导学生团员、少先队员，在疫情期间，居家学习的同时，结合泉州海丝文化、闽南文化，</w:t>
      </w:r>
      <w:r>
        <w:rPr>
          <w:rFonts w:hint="eastAsia" w:ascii="仿宋" w:hAnsi="仿宋" w:eastAsia="仿宋"/>
          <w:sz w:val="32"/>
          <w:szCs w:val="32"/>
          <w:highlight w:val="white"/>
        </w:rPr>
        <w:t>通过</w:t>
      </w:r>
      <w:r>
        <w:rPr>
          <w:rFonts w:hint="eastAsia" w:ascii="仿宋" w:hAnsi="仿宋" w:eastAsia="仿宋"/>
          <w:sz w:val="32"/>
          <w:szCs w:val="32"/>
        </w:rPr>
        <w:t>经典诵读、音乐、</w:t>
      </w:r>
      <w:r>
        <w:rPr>
          <w:rFonts w:hint="eastAsia" w:ascii="仿宋" w:hAnsi="仿宋" w:eastAsia="仿宋"/>
          <w:sz w:val="32"/>
          <w:szCs w:val="32"/>
          <w:highlight w:val="white"/>
        </w:rPr>
        <w:t>绘画、诗歌、书法、短视频等多种形式，组织</w:t>
      </w:r>
      <w:r>
        <w:rPr>
          <w:rFonts w:hint="eastAsia" w:ascii="仿宋" w:hAnsi="仿宋" w:eastAsia="仿宋"/>
          <w:sz w:val="32"/>
          <w:szCs w:val="32"/>
        </w:rPr>
        <w:t>开展线上“我们的节日·清明”、抗疫作品宣传等主题活动，</w:t>
      </w:r>
      <w:r>
        <w:rPr>
          <w:rFonts w:hint="eastAsia" w:ascii="仿宋" w:hAnsi="仿宋" w:eastAsia="仿宋"/>
          <w:sz w:val="32"/>
        </w:rPr>
        <w:t>助力泉州疫情防控，</w:t>
      </w:r>
      <w:r>
        <w:rPr>
          <w:rFonts w:hint="eastAsia" w:ascii="仿宋" w:hAnsi="仿宋" w:eastAsia="仿宋"/>
          <w:sz w:val="32"/>
          <w:szCs w:val="32"/>
        </w:rPr>
        <w:t>弘扬泉州革命精神。强化文明实践引导，相关宣传总结材料，可投稿</w:t>
      </w:r>
      <w:r>
        <w:rPr>
          <w:rFonts w:ascii="仿宋" w:hAnsi="仿宋" w:eastAsia="仿宋"/>
          <w:sz w:val="32"/>
          <w:szCs w:val="32"/>
        </w:rPr>
        <w:t>《泉州青年》“校园文明风”系列专栏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6"/>
        </w:rPr>
        <w:t>活动要求</w:t>
      </w:r>
    </w:p>
    <w:p>
      <w:pPr>
        <w:spacing w:line="600" w:lineRule="exact"/>
        <w:ind w:firstLine="640" w:firstLineChars="200"/>
        <w:rPr>
          <w:rFonts w:ascii="楷体_GB2312" w:eastAsia="楷体_GB2312"/>
          <w:b/>
          <w:bCs/>
          <w:sz w:val="32"/>
          <w:szCs w:val="36"/>
        </w:rPr>
      </w:pPr>
      <w:r>
        <w:rPr>
          <w:rFonts w:hint="eastAsia" w:ascii="仿宋" w:hAnsi="仿宋" w:eastAsia="仿宋"/>
          <w:sz w:val="32"/>
          <w:szCs w:val="32"/>
        </w:rPr>
        <w:t>1.高度重视，广泛动员。各级团委、少工委要把此项活动作为加强青少年爱国主义教育、革命传统教育和思想道德建</w:t>
      </w:r>
      <w:r>
        <w:rPr>
          <w:rFonts w:hint="eastAsia" w:ascii="仿宋" w:hAnsi="仿宋" w:eastAsia="仿宋"/>
          <w:color w:val="000000"/>
          <w:sz w:val="32"/>
          <w:szCs w:val="32"/>
        </w:rPr>
        <w:t>设的有力抓手，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引导他们缅怀革命先烈、继承光荣传统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，将爱党爱国的红色文化教育融入到新时代团队工作中,传承好红色基因。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2.精心组织，务求实效。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各团队组织要充分</w:t>
      </w:r>
      <w:r>
        <w:rPr>
          <w:rFonts w:hint="eastAsia" w:ascii="仿宋" w:hAnsi="仿宋" w:eastAsia="仿宋"/>
          <w:color w:val="000000"/>
          <w:sz w:val="32"/>
          <w:szCs w:val="32"/>
        </w:rPr>
        <w:t>与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团员、少先队员</w:t>
      </w:r>
      <w:r>
        <w:rPr>
          <w:rFonts w:hint="eastAsia" w:ascii="仿宋" w:hAnsi="仿宋" w:eastAsia="仿宋"/>
          <w:color w:val="000000"/>
          <w:sz w:val="32"/>
          <w:szCs w:val="32"/>
        </w:rPr>
        <w:t>思想道德建设结</w:t>
      </w:r>
      <w:r>
        <w:rPr>
          <w:rFonts w:hint="eastAsia" w:ascii="仿宋" w:hAnsi="仿宋" w:eastAsia="仿宋"/>
          <w:sz w:val="32"/>
          <w:szCs w:val="32"/>
        </w:rPr>
        <w:t>合起来，务实开展各项活动，要认真落实我市各项防疫措施，引导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团员、少先队员开展线上哀思活动。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3.加强宣传，及时总结。要充分运用公众号、微博等新媒体丰富活动内容与载体，扩大活动的覆盖面和影响力，加大对活动的宣传力度，营造浓厚舆论氛围。并将活动开展情况（含图片、文字、视频等资料）</w:t>
      </w:r>
      <w:r>
        <w:rPr>
          <w:rFonts w:hint="eastAsia" w:ascii="仿宋" w:hAnsi="仿宋" w:eastAsia="仿宋"/>
          <w:kern w:val="2"/>
          <w:sz w:val="32"/>
        </w:rPr>
        <w:t>及时总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</w:rPr>
        <w:t>结，于4月</w:t>
      </w:r>
      <w:r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  <w:t>12</w:t>
      </w: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</w:rPr>
        <w:t>日下班前将活动情况统计表（附件）、照片等相关材料报团市委学少部。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</w:rPr>
        <w:t>邮箱：</w:t>
      </w:r>
      <w:r>
        <w:fldChar w:fldCharType="begin"/>
      </w:r>
      <w:r>
        <w:instrText xml:space="preserve"> HYPERLINK "mailto:qztwxsb@163.com" </w:instrText>
      </w:r>
      <w:r>
        <w:fldChar w:fldCharType="separate"/>
      </w:r>
      <w:r>
        <w:rPr>
          <w:rStyle w:val="10"/>
          <w:rFonts w:hint="eastAsia" w:ascii="仿宋" w:hAnsi="仿宋" w:eastAsia="仿宋" w:cs="宋体"/>
          <w:sz w:val="30"/>
          <w:szCs w:val="30"/>
          <w:shd w:val="clear" w:color="auto" w:fill="FFFFFF"/>
        </w:rPr>
        <w:t>qztwxsb@163.com</w:t>
      </w:r>
      <w:r>
        <w:rPr>
          <w:rStyle w:val="10"/>
          <w:rFonts w:hint="eastAsia" w:ascii="仿宋" w:hAnsi="仿宋" w:eastAsia="仿宋" w:cs="宋体"/>
          <w:sz w:val="30"/>
          <w:szCs w:val="30"/>
          <w:shd w:val="clear" w:color="auto" w:fill="FFFFFF"/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</w:rPr>
        <w:t>联系人：黄晶雅  0595-22199723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1280" w:firstLineChars="400"/>
        <w:jc w:val="both"/>
        <w:rPr>
          <w:rFonts w:ascii="仿宋" w:hAnsi="仿宋" w:eastAsia="仿宋"/>
          <w:kern w:val="2"/>
          <w:sz w:val="32"/>
        </w:rPr>
      </w:pPr>
      <w:r>
        <w:rPr>
          <w:rFonts w:hint="eastAsia" w:ascii="仿宋" w:hAnsi="仿宋" w:eastAsia="仿宋"/>
          <w:kern w:val="2"/>
          <w:sz w:val="32"/>
        </w:rPr>
        <w:t>共青团泉州市委泉州市学生联合会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jc w:val="both"/>
        <w:rPr>
          <w:rFonts w:ascii="仿宋" w:hAnsi="仿宋" w:eastAsia="仿宋"/>
          <w:kern w:val="2"/>
          <w:sz w:val="32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left="641" w:firstLine="2560" w:firstLineChars="800"/>
        <w:jc w:val="both"/>
        <w:rPr>
          <w:rFonts w:ascii="仿宋" w:hAnsi="仿宋" w:eastAsia="仿宋"/>
          <w:kern w:val="2"/>
          <w:sz w:val="32"/>
        </w:rPr>
      </w:pPr>
    </w:p>
    <w:p>
      <w:pPr>
        <w:spacing w:line="600" w:lineRule="exact"/>
        <w:ind w:firstLine="3200" w:firstLineChars="10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少先队泉州市工作委员会</w:t>
      </w:r>
    </w:p>
    <w:p>
      <w:pPr>
        <w:spacing w:line="600" w:lineRule="exact"/>
        <w:ind w:firstLine="5120" w:firstLineChars="16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20</w:t>
      </w:r>
      <w:r>
        <w:rPr>
          <w:rFonts w:hint="eastAsia" w:ascii="仿宋" w:hAnsi="仿宋" w:eastAsia="仿宋"/>
          <w:sz w:val="32"/>
        </w:rPr>
        <w:t>22</w:t>
      </w:r>
      <w:r>
        <w:rPr>
          <w:rFonts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</w:rPr>
        <w:t>3</w:t>
      </w:r>
      <w:r>
        <w:rPr>
          <w:rFonts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</w:rPr>
        <w:t>31</w:t>
      </w:r>
      <w:r>
        <w:rPr>
          <w:rFonts w:ascii="仿宋" w:hAnsi="仿宋" w:eastAsia="仿宋"/>
          <w:sz w:val="32"/>
        </w:rPr>
        <w:t>日</w:t>
      </w:r>
    </w:p>
    <w:p>
      <w:pPr>
        <w:spacing w:line="600" w:lineRule="exact"/>
        <w:rPr>
          <w:rFonts w:ascii="黑体" w:hAnsi="黑体" w:eastAsia="黑体" w:cs="黑体"/>
          <w:sz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spacing w:line="560" w:lineRule="exact"/>
        <w:jc w:val="center"/>
        <w:rPr>
          <w:rStyle w:val="9"/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“我们的节日·清明”暨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“网上祭英烈”</w:t>
      </w:r>
    </w:p>
    <w:p>
      <w:pPr>
        <w:spacing w:line="560" w:lineRule="exact"/>
        <w:jc w:val="center"/>
        <w:rPr>
          <w:rStyle w:val="9"/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主题活动汇总表</w:t>
      </w:r>
    </w:p>
    <w:p>
      <w:pPr>
        <w:pStyle w:val="2"/>
      </w:pPr>
    </w:p>
    <w:tbl>
      <w:tblPr>
        <w:tblStyle w:val="7"/>
        <w:tblW w:w="14849" w:type="dxa"/>
        <w:tblInd w:w="-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874"/>
        <w:gridCol w:w="1620"/>
        <w:gridCol w:w="2190"/>
        <w:gridCol w:w="1140"/>
        <w:gridCol w:w="1065"/>
        <w:gridCol w:w="1470"/>
        <w:gridCol w:w="265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</w:rPr>
            </w:pPr>
            <w:r>
              <w:rPr>
                <w:rFonts w:hint="eastAsia" w:ascii="楷体" w:hAnsi="楷体" w:eastAsia="楷体" w:cs="楷体"/>
                <w:sz w:val="32"/>
              </w:rPr>
              <w:t xml:space="preserve">报送单位： </w:t>
            </w:r>
          </w:p>
        </w:tc>
        <w:tc>
          <w:tcPr>
            <w:tcW w:w="823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87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活动主题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活动形式</w:t>
            </w:r>
          </w:p>
        </w:tc>
        <w:tc>
          <w:tcPr>
            <w:tcW w:w="219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活动时间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参与人数（人）</w:t>
            </w:r>
          </w:p>
        </w:tc>
        <w:tc>
          <w:tcPr>
            <w:tcW w:w="265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主办单位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推文报道链接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3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团员数</w:t>
            </w:r>
          </w:p>
        </w:tc>
        <w:tc>
          <w:tcPr>
            <w:tcW w:w="106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队员数</w:t>
            </w:r>
          </w:p>
        </w:tc>
        <w:tc>
          <w:tcPr>
            <w:tcW w:w="147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少先队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辅导员数</w:t>
            </w:r>
          </w:p>
        </w:tc>
        <w:tc>
          <w:tcPr>
            <w:tcW w:w="2655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2022年4月5日-2022年4月 日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XX大队/XX中队/XX团（总）支部/XX团委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</w:rPr>
        <w:sectPr>
          <w:pgSz w:w="16838" w:h="11906" w:orient="landscape"/>
          <w:pgMar w:top="1531" w:right="1871" w:bottom="1474" w:left="1701" w:header="851" w:footer="992" w:gutter="0"/>
          <w:cols w:space="720" w:num="1"/>
          <w:docGrid w:type="lines" w:linePitch="315" w:charSpace="0"/>
        </w:sect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tbl>
      <w:tblPr>
        <w:tblStyle w:val="6"/>
        <w:tblpPr w:leftFromText="180" w:rightFromText="180" w:vertAnchor="text" w:horzAnchor="page" w:tblpXSpec="center" w:tblpY="42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8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ind w:firstLine="280" w:firstLineChars="100"/>
              <w:rPr>
                <w:rFonts w:eastAsia="仿宋_GB2312"/>
                <w:kern w:val="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"/>
                <w:sz w:val="28"/>
                <w:szCs w:val="28"/>
              </w:rPr>
              <w:t xml:space="preserve">共青团泉州市委办公室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2022年3月31日印发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="宋体"/>
      </w:rPr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-189865</wp:posOffset>
              </wp:positionV>
              <wp:extent cx="741045" cy="4025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402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95pt;height:31.7pt;width:58.35pt;mso-position-horizontal:outside;mso-position-horizontal-relative:margin;z-index:251659264;mso-width-relative:page;mso-height-relative:page;" filled="f" stroked="f" coordsize="21600,21600" o:gfxdata="UEsDBAoAAAAAAIdO4kAAAAAAAAAAAAAAAAAEAAAAZHJzL1BLAwQUAAAACACHTuJAJDbD/NcAAAAH&#10;AQAADwAAAGRycy9kb3ducmV2LnhtbE2PzU7DMBCE70i8g7VI3Fo7rSg0ZNMDPzegUECCmxObJCJe&#10;R/YmLW+Pe4LjaEYz3xSbg+vFZEPsPCFkcwXCUu1NRw3C2+v97ApEZE1G954swo+NsClPTwqdG7+n&#10;FzvtuBGphGKuEVrmIZcy1q11Os79YCl5Xz44zUmGRpqg96nc9XKh1Eo63VFaaPVgb1pbf+9Gh9B/&#10;xPBQKf6cbptHft7K8f0ue0I8P8vUNQi2B/4LwxE/oUOZmCo/komiR0hHGGG2WK9BHO1sdQmiQlgu&#10;L0CWhfzPX/4CUEsDBBQAAAAIAIdO4kDb/Ve7PwIAAG8EAAAOAAAAZHJzL2Uyb0RvYy54bWytVM2O&#10;0zAQviPxDpbvNOnfAlXTVdmqCGnFrlQQZ9dxGku2x9huk/IA8AacuHDnufocjJ2mixYOe+DijD3j&#10;mfm++Zz5dasVOQjnJZiCDgc5JcJwKKXZFfTjh/WLV5T4wEzJFBhR0KPw9Hrx/Nm8sTMxghpUKRzB&#10;JMbPGlvQOgQ7yzLPa6GZH4AVBp0VOM0Cbt0uKx1rMLtW2SjPr7IGXGkdcOE9nq46Jz1ndE9JCFUl&#10;uVgB32thQpfVCcUCQvK1tJ4uUrdVJXi4qyovAlEFRaQhrVgE7W1cs8WczXaO2VrycwvsKS08wqSZ&#10;NFj0kmrFAiN7J/9KpSV34KEKAw4664AkRhDFMH/EzaZmViQsSLW3F9L9/0vL3x/uHZFlQceUGKZx&#10;4Kfv304/fp1+fiXjSE9j/QyjNhbjQvsGWhRNf+7xMKJuK6fjF/EQ9CO5xwu5og2E4+HLyTCfTCnh&#10;6Jrko+nrRH72cNk6H94K0CQaBXU4u0QpO9z6gI1gaB8SaxlYS6XS/JQhTUGvxtM8Xbh48IYyMVYk&#10;JZzTREBd49EK7bY9o9xCeUSQDjqVeMvXElu5ZT7cM4eyQFz4cMIdLpUCLAlni5Ia3Jd/ncd4nBZ6&#10;KWlQZgX1n/fMCUrUO4NzjJrsDdcb294we30DqNwhPknLk4kXXFC9WTnQn/A9LWMVdDHDsVZBQ2/e&#10;hE7s+B65WC5T0N46uau7C6hCy8Kt2Vgey3TELvcBKpk4jxR1vOAA4gZ1mEZxfjNR6H/uU9TDf2L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Q2w/zXAAAABwEAAA8AAAAAAAAAAQAgAAAAIgAAAGRy&#10;cy9kb3ducmV2LnhtbFBLAQIUABQAAAAIAIdO4kDb/Ve7PwIAAG8EAAAOAAAAAAAAAAEAIAAAACYB&#10;AABkcnMvZTJvRG9jLnhtbFBLBQYAAAAABgAGAFkBAADXBQAAAAA=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54E1F"/>
    <w:rsid w:val="5B05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2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2022-04-07T11:53:00Z</dcterms:created>
  <dc:creator>Hamelin</dc:creator>
  <cp:lastModifiedBy>Hamelin</cp:lastModifiedBy>
  <dcterms:modified xsi:type="dcterms:W3CDTF">2022-04-07T11:56:12Z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99D75C1C082E4F7082394ADA80BE85FF</vt:lpwstr>
  </property>
</Properties>
</file>