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A5" w:rsidRPr="00F33E1D" w:rsidRDefault="00956BA5" w:rsidP="008F21EC">
      <w:pPr>
        <w:rPr>
          <w:rFonts w:ascii="仿宋_GB2312" w:eastAsia="仿宋_GB2312"/>
          <w:sz w:val="28"/>
          <w:szCs w:val="28"/>
        </w:rPr>
      </w:pPr>
      <w:r w:rsidRPr="00117584">
        <w:rPr>
          <w:rFonts w:ascii="仿宋_GB2312" w:eastAsia="仿宋_GB2312" w:hint="eastAsia"/>
          <w:sz w:val="28"/>
          <w:szCs w:val="28"/>
        </w:rPr>
        <w:t>根据《福建师范大学闽南科技学院</w:t>
      </w:r>
      <w:r w:rsidRPr="00117584">
        <w:rPr>
          <w:rFonts w:ascii="仿宋_GB2312" w:eastAsia="仿宋_GB2312"/>
          <w:sz w:val="28"/>
          <w:szCs w:val="28"/>
        </w:rPr>
        <w:t>201</w:t>
      </w:r>
      <w:r>
        <w:rPr>
          <w:rFonts w:ascii="仿宋_GB2312" w:eastAsia="仿宋_GB2312"/>
          <w:sz w:val="28"/>
          <w:szCs w:val="28"/>
        </w:rPr>
        <w:t>6</w:t>
      </w:r>
      <w:r w:rsidRPr="00117584">
        <w:rPr>
          <w:rFonts w:ascii="仿宋_GB2312" w:eastAsia="仿宋_GB2312"/>
          <w:sz w:val="28"/>
          <w:szCs w:val="28"/>
        </w:rPr>
        <w:t>—</w:t>
      </w:r>
      <w:r w:rsidRPr="00117584">
        <w:rPr>
          <w:rFonts w:ascii="仿宋_GB2312" w:eastAsia="仿宋_GB2312"/>
          <w:sz w:val="28"/>
          <w:szCs w:val="28"/>
        </w:rPr>
        <w:t>201</w:t>
      </w:r>
      <w:r>
        <w:rPr>
          <w:rFonts w:ascii="仿宋_GB2312" w:eastAsia="仿宋_GB2312"/>
          <w:sz w:val="28"/>
          <w:szCs w:val="28"/>
        </w:rPr>
        <w:t>7</w:t>
      </w:r>
      <w:r w:rsidRPr="00117584">
        <w:rPr>
          <w:rFonts w:ascii="仿宋_GB2312" w:eastAsia="仿宋_GB2312" w:hint="eastAsia"/>
          <w:sz w:val="28"/>
          <w:szCs w:val="28"/>
        </w:rPr>
        <w:t>学年团学组织月明星干事干部评选条例》的相关精神，由各候选部门推荐，经遴选小组综合考评评定，现将福建师范大学闽南科技学院团学组织</w:t>
      </w:r>
      <w:r>
        <w:rPr>
          <w:rFonts w:ascii="仿宋_GB2312" w:eastAsia="仿宋_GB2312" w:hint="eastAsia"/>
          <w:sz w:val="28"/>
          <w:szCs w:val="28"/>
        </w:rPr>
        <w:t>十一</w:t>
      </w:r>
      <w:r w:rsidRPr="00117584">
        <w:rPr>
          <w:rFonts w:ascii="仿宋_GB2312" w:eastAsia="仿宋_GB2312" w:hint="eastAsia"/>
          <w:sz w:val="28"/>
          <w:szCs w:val="28"/>
        </w:rPr>
        <w:t>月份月明星干部</w:t>
      </w:r>
      <w:r>
        <w:rPr>
          <w:rFonts w:ascii="仿宋_GB2312" w:eastAsia="仿宋_GB2312" w:hint="eastAsia"/>
          <w:sz w:val="28"/>
          <w:szCs w:val="28"/>
        </w:rPr>
        <w:t>干事</w:t>
      </w:r>
      <w:r w:rsidRPr="00117584">
        <w:rPr>
          <w:rFonts w:ascii="仿宋_GB2312" w:eastAsia="仿宋_GB2312" w:hint="eastAsia"/>
          <w:sz w:val="28"/>
          <w:szCs w:val="28"/>
        </w:rPr>
        <w:t>名单予以公布，具体名单如下：</w:t>
      </w:r>
    </w:p>
    <w:p w:rsidR="00956BA5" w:rsidRPr="00F33E1D" w:rsidRDefault="00956BA5">
      <w:pPr>
        <w:rPr>
          <w:rFonts w:ascii="仿宋_GB2312" w:eastAsia="仿宋_GB2312"/>
          <w:sz w:val="28"/>
          <w:szCs w:val="28"/>
        </w:rPr>
      </w:pPr>
      <w:r w:rsidRPr="00F33E1D">
        <w:rPr>
          <w:rFonts w:ascii="仿宋_GB2312" w:eastAsia="仿宋_GB2312" w:hAnsi="仿宋_GB2312" w:cs="仿宋_GB2312" w:hint="eastAsia"/>
          <w:sz w:val="28"/>
          <w:szCs w:val="28"/>
        </w:rPr>
        <w:t>人文艺术系主席团</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陈钰霖</w:t>
      </w:r>
    </w:p>
    <w:p w:rsidR="00956BA5" w:rsidRPr="00F33E1D" w:rsidRDefault="00956BA5">
      <w:pPr>
        <w:rPr>
          <w:rFonts w:ascii="仿宋_GB2312" w:eastAsia="仿宋_GB2312"/>
          <w:sz w:val="28"/>
          <w:szCs w:val="28"/>
        </w:rPr>
      </w:pPr>
      <w:r w:rsidRPr="00F33E1D">
        <w:rPr>
          <w:rFonts w:ascii="仿宋_GB2312" w:eastAsia="仿宋_GB2312" w:hAnsi="仿宋_GB2312" w:cs="仿宋_GB2312" w:hint="eastAsia"/>
          <w:sz w:val="28"/>
          <w:szCs w:val="28"/>
        </w:rPr>
        <w:t>学生会心理导航部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陈</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衍</w:t>
      </w:r>
    </w:p>
    <w:p w:rsidR="00956BA5" w:rsidRPr="00F33E1D" w:rsidRDefault="00956BA5">
      <w:pPr>
        <w:rPr>
          <w:rFonts w:ascii="仿宋_GB2312" w:eastAsia="仿宋_GB2312"/>
          <w:sz w:val="28"/>
          <w:szCs w:val="28"/>
        </w:rPr>
      </w:pPr>
      <w:r w:rsidRPr="00F33E1D">
        <w:rPr>
          <w:rFonts w:ascii="仿宋_GB2312" w:eastAsia="仿宋_GB2312" w:hAnsi="仿宋_GB2312" w:cs="仿宋_GB2312" w:hint="eastAsia"/>
          <w:sz w:val="28"/>
          <w:szCs w:val="28"/>
        </w:rPr>
        <w:t>学生会文艺部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池秀婷</w:t>
      </w:r>
    </w:p>
    <w:p w:rsidR="00956BA5" w:rsidRPr="00F33E1D" w:rsidRDefault="00956BA5">
      <w:pPr>
        <w:rPr>
          <w:rFonts w:ascii="仿宋_GB2312" w:eastAsia="仿宋_GB2312"/>
          <w:sz w:val="28"/>
          <w:szCs w:val="28"/>
        </w:rPr>
      </w:pPr>
      <w:r w:rsidRPr="00F33E1D">
        <w:rPr>
          <w:rFonts w:ascii="仿宋_GB2312" w:eastAsia="仿宋_GB2312" w:hAnsi="仿宋_GB2312" w:cs="仿宋_GB2312" w:hint="eastAsia"/>
          <w:sz w:val="28"/>
          <w:szCs w:val="28"/>
        </w:rPr>
        <w:t>学生社团联合会主席团</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蔡晓荣</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团委组织部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卢玲芳</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学生会保卫部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张履瑶</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学生会权益中心</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柯钦清</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学生社团联合会外联部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叶方杰</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团委办公室</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魏梦玲</w:t>
      </w:r>
    </w:p>
    <w:p w:rsidR="00956BA5" w:rsidRPr="00F33E1D" w:rsidRDefault="00956BA5" w:rsidP="00F33E1D">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团委宣传部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聂夕涵</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学生会学生纠察大队</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连佳花</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学生会体育部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石燕红</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学生会心理导航部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黄文璐</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学生会生劳部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林坤奇</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学生会保卫部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林颖芳</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学生会社区管理办公室</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陈龙妹</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学生社团联合会宣传部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杨</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艳</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学生社团联合会评议部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方</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洋</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学生会生劳部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颜惠珍</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学生会保卫部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彭美琴</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学生会维修部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邹荣斌</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学生会纠察大队</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欧亚宗</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团委宣传部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赖煜褀</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团委科创部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陈文颖</w:t>
      </w:r>
    </w:p>
    <w:p w:rsidR="00956BA5" w:rsidRPr="00F33E1D" w:rsidRDefault="00956BA5">
      <w:pPr>
        <w:rPr>
          <w:rFonts w:ascii="仿宋_GB2312" w:eastAsia="仿宋_GB2312" w:hAnsi="仿宋_GB2312" w:cs="仿宋_GB2312"/>
          <w:sz w:val="28"/>
          <w:szCs w:val="28"/>
        </w:rPr>
      </w:pPr>
      <w:r w:rsidRPr="00F33E1D">
        <w:rPr>
          <w:rFonts w:ascii="仿宋_GB2312" w:eastAsia="仿宋_GB2312" w:hAnsi="仿宋_GB2312" w:cs="仿宋_GB2312" w:hint="eastAsia"/>
          <w:sz w:val="28"/>
          <w:szCs w:val="28"/>
        </w:rPr>
        <w:t>团委组织部</w:t>
      </w:r>
      <w:r w:rsidRPr="00F33E1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F33E1D">
        <w:rPr>
          <w:rFonts w:ascii="仿宋_GB2312" w:eastAsia="仿宋_GB2312" w:hAnsi="仿宋_GB2312" w:cs="仿宋_GB2312" w:hint="eastAsia"/>
          <w:sz w:val="28"/>
          <w:szCs w:val="28"/>
        </w:rPr>
        <w:t>林慧灵</w:t>
      </w:r>
    </w:p>
    <w:p w:rsidR="00956BA5" w:rsidRDefault="00956BA5">
      <w:pPr>
        <w:rPr>
          <w:rFonts w:ascii="仿宋_GB2312" w:eastAsia="仿宋_GB2312" w:hAnsi="仿宋_GB2312" w:cs="仿宋_GB2312"/>
          <w:sz w:val="24"/>
          <w:szCs w:val="24"/>
        </w:rPr>
      </w:pPr>
    </w:p>
    <w:p w:rsidR="00956BA5" w:rsidRDefault="00956BA5">
      <w:pPr>
        <w:rPr>
          <w:rFonts w:ascii="仿宋_GB2312" w:eastAsia="仿宋_GB2312"/>
          <w:sz w:val="28"/>
          <w:szCs w:val="28"/>
        </w:rPr>
      </w:pPr>
    </w:p>
    <w:p w:rsidR="00956BA5" w:rsidRDefault="00956BA5">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共青团福建师范大学闽南科技学院委员会</w:t>
      </w:r>
    </w:p>
    <w:p w:rsidR="00956BA5" w:rsidRDefault="00956BA5">
      <w:pPr>
        <w:rPr>
          <w:rFonts w:ascii="仿宋_GB2312" w:eastAsia="仿宋_GB2312" w:hAnsi="仿宋_GB2312" w:cs="仿宋_GB2312"/>
          <w:sz w:val="28"/>
          <w:szCs w:val="28"/>
        </w:rPr>
      </w:pP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t xml:space="preserve">      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w:t>
      </w:r>
    </w:p>
    <w:sectPr w:rsidR="00956BA5" w:rsidSect="007068D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A5" w:rsidRDefault="00956BA5" w:rsidP="007068D2">
      <w:r>
        <w:separator/>
      </w:r>
    </w:p>
  </w:endnote>
  <w:endnote w:type="continuationSeparator" w:id="0">
    <w:p w:rsidR="00956BA5" w:rsidRDefault="00956BA5" w:rsidP="00706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A5" w:rsidRDefault="00956BA5" w:rsidP="007068D2">
      <w:r>
        <w:separator/>
      </w:r>
    </w:p>
  </w:footnote>
  <w:footnote w:type="continuationSeparator" w:id="0">
    <w:p w:rsidR="00956BA5" w:rsidRDefault="00956BA5" w:rsidP="00706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A5" w:rsidRDefault="00956BA5">
    <w:pPr>
      <w:pStyle w:val="Header"/>
      <w:rPr>
        <w:rFonts w:ascii="仿宋_GB2312" w:eastAsia="仿宋_GB2312"/>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2049" type="#_x0000_t75" alt="团徽.jpg" style="position:absolute;left:0;text-align:left;margin-left:75pt;margin-top:-4.3pt;width:21.75pt;height:21.75pt;z-index:251660288;visibility:visible">
          <v:imagedata r:id="rId1" o:title=""/>
        </v:shape>
      </w:pict>
    </w:r>
    <w:r>
      <w:rPr>
        <w:rFonts w:ascii="仿宋_GB2312" w:eastAsia="仿宋_GB2312" w:hint="eastAsia"/>
        <w:sz w:val="24"/>
      </w:rPr>
      <w:t>共青团福建师范大学闽南科技学院委员会</w:t>
    </w:r>
  </w:p>
  <w:p w:rsidR="00956BA5" w:rsidRDefault="00956B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D2A"/>
    <w:rsid w:val="00015149"/>
    <w:rsid w:val="0002506F"/>
    <w:rsid w:val="00025E17"/>
    <w:rsid w:val="00067A42"/>
    <w:rsid w:val="000B655C"/>
    <w:rsid w:val="00117584"/>
    <w:rsid w:val="001B6E21"/>
    <w:rsid w:val="00212B35"/>
    <w:rsid w:val="0021680F"/>
    <w:rsid w:val="00263E5E"/>
    <w:rsid w:val="002E7BEB"/>
    <w:rsid w:val="003E0BAC"/>
    <w:rsid w:val="003E63BB"/>
    <w:rsid w:val="004277E0"/>
    <w:rsid w:val="004F5738"/>
    <w:rsid w:val="005B41A4"/>
    <w:rsid w:val="007068D2"/>
    <w:rsid w:val="00790CA9"/>
    <w:rsid w:val="008635B6"/>
    <w:rsid w:val="008B6088"/>
    <w:rsid w:val="008E5610"/>
    <w:rsid w:val="008F21EC"/>
    <w:rsid w:val="00956BA5"/>
    <w:rsid w:val="00973DAF"/>
    <w:rsid w:val="009B2386"/>
    <w:rsid w:val="009C39FB"/>
    <w:rsid w:val="009D227C"/>
    <w:rsid w:val="009E2451"/>
    <w:rsid w:val="00A17150"/>
    <w:rsid w:val="00A67C11"/>
    <w:rsid w:val="00AE2F96"/>
    <w:rsid w:val="00B36834"/>
    <w:rsid w:val="00B622CC"/>
    <w:rsid w:val="00BF27A0"/>
    <w:rsid w:val="00BF52CF"/>
    <w:rsid w:val="00C756C2"/>
    <w:rsid w:val="00C96821"/>
    <w:rsid w:val="00CF2F3F"/>
    <w:rsid w:val="00CF5177"/>
    <w:rsid w:val="00D528E8"/>
    <w:rsid w:val="00D65C81"/>
    <w:rsid w:val="00E93D2A"/>
    <w:rsid w:val="00EF5F38"/>
    <w:rsid w:val="00F2040D"/>
    <w:rsid w:val="00F33E1D"/>
    <w:rsid w:val="00FC3D21"/>
    <w:rsid w:val="00FE6E18"/>
    <w:rsid w:val="041A7C9D"/>
    <w:rsid w:val="72CB6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068D2"/>
    <w:rPr>
      <w:sz w:val="18"/>
      <w:szCs w:val="18"/>
    </w:rPr>
  </w:style>
  <w:style w:type="character" w:customStyle="1" w:styleId="BalloonTextChar">
    <w:name w:val="Balloon Text Char"/>
    <w:basedOn w:val="DefaultParagraphFont"/>
    <w:link w:val="BalloonText"/>
    <w:uiPriority w:val="99"/>
    <w:semiHidden/>
    <w:locked/>
    <w:rsid w:val="007068D2"/>
    <w:rPr>
      <w:rFonts w:cs="Times New Roman"/>
      <w:sz w:val="18"/>
      <w:szCs w:val="18"/>
    </w:rPr>
  </w:style>
  <w:style w:type="paragraph" w:styleId="Footer">
    <w:name w:val="footer"/>
    <w:basedOn w:val="Normal"/>
    <w:link w:val="FooterChar"/>
    <w:uiPriority w:val="99"/>
    <w:rsid w:val="00706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68D2"/>
    <w:rPr>
      <w:rFonts w:cs="Times New Roman"/>
      <w:sz w:val="18"/>
      <w:szCs w:val="18"/>
    </w:rPr>
  </w:style>
  <w:style w:type="paragraph" w:styleId="Header">
    <w:name w:val="header"/>
    <w:basedOn w:val="Normal"/>
    <w:link w:val="HeaderChar"/>
    <w:uiPriority w:val="99"/>
    <w:rsid w:val="007068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68D2"/>
    <w:rPr>
      <w:rFonts w:cs="Times New Roman"/>
      <w:sz w:val="18"/>
      <w:szCs w:val="18"/>
    </w:rPr>
  </w:style>
  <w:style w:type="character" w:styleId="Hyperlink">
    <w:name w:val="Hyperlink"/>
    <w:basedOn w:val="DefaultParagraphFont"/>
    <w:uiPriority w:val="99"/>
    <w:rsid w:val="007068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199</Words>
  <Characters>1138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福建师范大学闽南科技学院2016—2017学年团学组织月明星干事干部评选条例》的相关精神，由各候选部门推荐，经遴选小组综合考评评定，现将福建师范大学闽南科技学院团学组织九月份月明星干部名单予以公布，具体名单如下：</dc:title>
  <dc:subject/>
  <dc:creator>Zheng</dc:creator>
  <cp:keywords/>
  <dc:description/>
  <cp:lastModifiedBy>XX小队长</cp:lastModifiedBy>
  <cp:revision>3</cp:revision>
  <dcterms:created xsi:type="dcterms:W3CDTF">2017-05-31T12:46:00Z</dcterms:created>
  <dcterms:modified xsi:type="dcterms:W3CDTF">2017-05-31T12:53:00Z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